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tabs>
          <w:tab w:val="left" w:pos="3180"/>
        </w:tabs>
        <w:spacing w:after="200" w:line="240" w:lineRule="auto"/>
        <w:rPr/>
      </w:pPr>
      <w:bookmarkStart w:colFirst="0" w:colLast="0" w:name="_heading=h.wq9mvddp5yws" w:id="0"/>
      <w:bookmarkEnd w:id="0"/>
      <w:r w:rsidDel="00000000" w:rsidR="00000000" w:rsidRPr="00000000">
        <w:rPr>
          <w:rtl w:val="0"/>
        </w:rPr>
        <w:t xml:space="preserve">Annex 4</w:t>
      </w:r>
    </w:p>
    <w:p w:rsidR="00000000" w:rsidDel="00000000" w:rsidP="00000000" w:rsidRDefault="00000000" w:rsidRPr="00000000" w14:paraId="00000002">
      <w:pPr>
        <w:pStyle w:val="Heading2"/>
        <w:tabs>
          <w:tab w:val="left" w:pos="3180"/>
        </w:tabs>
        <w:spacing w:after="200" w:line="240" w:lineRule="auto"/>
        <w:rPr/>
      </w:pPr>
      <w:bookmarkStart w:colFirst="0" w:colLast="0" w:name="_heading=h.fwv3p7e7d50n" w:id="1"/>
      <w:bookmarkEnd w:id="1"/>
      <w:r w:rsidDel="00000000" w:rsidR="00000000" w:rsidRPr="00000000">
        <w:rPr>
          <w:rtl w:val="0"/>
        </w:rPr>
        <w:t xml:space="preserve">Verwendungnachweis</w:t>
      </w:r>
    </w:p>
    <w:p w:rsidR="00000000" w:rsidDel="00000000" w:rsidP="00000000" w:rsidRDefault="00000000" w:rsidRPr="00000000" w14:paraId="00000003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des Vereins/ der Organisation/ der Initiative/ der aktivistischen Person:</w:t>
      </w:r>
    </w:p>
    <w:p w:rsidR="00000000" w:rsidDel="00000000" w:rsidP="00000000" w:rsidRDefault="00000000" w:rsidRPr="00000000" w14:paraId="00000004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Projekttitel:</w:t>
      </w:r>
    </w:p>
    <w:p w:rsidR="00000000" w:rsidDel="00000000" w:rsidP="00000000" w:rsidRDefault="00000000" w:rsidRPr="00000000" w14:paraId="00000005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Projektzeitraum:</w:t>
      </w:r>
    </w:p>
    <w:p w:rsidR="00000000" w:rsidDel="00000000" w:rsidP="00000000" w:rsidRDefault="00000000" w:rsidRPr="00000000" w14:paraId="00000006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Ansprechpartner*innen (mit Anschrift und E-Mail-Adresse):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Mit Bescheid vom </w:t>
      </w:r>
      <w:r w:rsidDel="00000000" w:rsidR="00000000" w:rsidRPr="00000000">
        <w:rPr>
          <w:b w:val="1"/>
          <w:sz w:val="24"/>
          <w:szCs w:val="24"/>
          <w:rtl w:val="0"/>
        </w:rPr>
        <w:t xml:space="preserve">XXXXX</w:t>
      </w:r>
      <w:r w:rsidDel="00000000" w:rsidR="00000000" w:rsidRPr="00000000">
        <w:rPr>
          <w:sz w:val="24"/>
          <w:szCs w:val="24"/>
          <w:rtl w:val="0"/>
        </w:rPr>
        <w:t xml:space="preserve"> wurde uns eine zweckgebundene Zuwendung in Höhe von </w:t>
      </w:r>
      <w:r w:rsidDel="00000000" w:rsidR="00000000" w:rsidRPr="00000000">
        <w:rPr>
          <w:b w:val="1"/>
          <w:sz w:val="24"/>
          <w:szCs w:val="24"/>
          <w:rtl w:val="0"/>
        </w:rPr>
        <w:t xml:space="preserve">XXXXX</w:t>
      </w:r>
      <w:r w:rsidDel="00000000" w:rsidR="00000000" w:rsidRPr="00000000">
        <w:rPr>
          <w:sz w:val="24"/>
          <w:szCs w:val="24"/>
          <w:rtl w:val="0"/>
        </w:rPr>
        <w:t xml:space="preserve"> Euro bewilligt. </w:t>
      </w:r>
    </w:p>
    <w:p w:rsidR="00000000" w:rsidDel="00000000" w:rsidP="00000000" w:rsidRDefault="00000000" w:rsidRPr="00000000" w14:paraId="00000008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Zuwendung wurde wie folgt verwandt:</w:t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0"/>
        <w:gridCol w:w="3071"/>
        <w:gridCol w:w="3071"/>
        <w:tblGridChange w:id="0">
          <w:tblGrid>
            <w:gridCol w:w="3070"/>
            <w:gridCol w:w="3071"/>
            <w:gridCol w:w="3071"/>
          </w:tblGrid>
        </w:tblGridChange>
      </w:tblGrid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Position (z. B. Honorar)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Beschreibung </w:t>
              <w:br w:type="textWrapping"/>
              <w:t xml:space="preserve">(z. B. Workshop von x für y u. Zeitraum z)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Verausgabte Summe</w:t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Die Richtigkeit der Eintragungen in diesem Verwendungsnachweis bestätige ich mit meiner Unterschrift. Die Originalbelege bewahre ich drei Jahre auf.</w:t>
      </w:r>
    </w:p>
    <w:p w:rsidR="00000000" w:rsidDel="00000000" w:rsidP="00000000" w:rsidRDefault="00000000" w:rsidRPr="00000000" w14:paraId="00000053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Ort, Datum</w:t>
        <w:tab/>
        <w:tab/>
        <w:tab/>
        <w:tab/>
        <w:tab/>
        <w:t xml:space="preserve">Rechtsverbindliche Unterschrift</w:t>
      </w:r>
    </w:p>
    <w:p w:rsidR="00000000" w:rsidDel="00000000" w:rsidP="00000000" w:rsidRDefault="00000000" w:rsidRPr="00000000" w14:paraId="00000056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80" w:before="2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Zum Nachweis der Fördermittel reichen steuerbegünstigte Körperschaften folgende Unterlagen bei der VielRespektStiftung in digitaler Form per E-Mail ein.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before="28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Übersicht über die Verwendung der Mittel mit Bestätigung der ordnungsgemäßen Verwendung und der Aufbewahrung der entsprechenden Originalbelege entsprechend der gesetzlichen Fristen.</w:t>
      </w:r>
    </w:p>
    <w:p w:rsidR="00000000" w:rsidDel="00000000" w:rsidP="00000000" w:rsidRDefault="00000000" w:rsidRPr="00000000" w14:paraId="0000005A">
      <w:pPr>
        <w:spacing w:line="240" w:lineRule="auto"/>
        <w:ind w:hanging="2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 anderen Empfänger*innen der bewilligten Förderungen reichen folgende Unterlagen in digitaler Form per E-Mail bei der VielRespektStiftung ein:</w:t>
        <w:br w:type="textWrapping"/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line="240" w:lineRule="auto"/>
        <w:ind w:left="436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Übersicht über die Verwendung der Mittel mit Bestätigung der ordnungsgemäßen Verwendung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after="280" w:line="240" w:lineRule="auto"/>
        <w:ind w:left="436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Originalbelege sind lediglich von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nicht</w:t>
      </w:r>
      <w:r w:rsidDel="00000000" w:rsidR="00000000" w:rsidRPr="00000000">
        <w:rPr>
          <w:sz w:val="24"/>
          <w:szCs w:val="24"/>
          <w:rtl w:val="0"/>
        </w:rPr>
        <w:t xml:space="preserve">-steuerbegünstigten Körperschaften vorzulegen</w:t>
      </w:r>
      <w:r w:rsidDel="00000000" w:rsidR="00000000" w:rsidRPr="00000000">
        <w:rPr>
          <w:sz w:val="24"/>
          <w:szCs w:val="24"/>
          <w:rtl w:val="0"/>
        </w:rPr>
        <w:t xml:space="preserve">. (Gemeinnützige Organisationen müssen keine Belege einreichen.)</w:t>
      </w:r>
    </w:p>
    <w:p w:rsidR="00000000" w:rsidDel="00000000" w:rsidP="00000000" w:rsidRDefault="00000000" w:rsidRPr="00000000" w14:paraId="0000005E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spacing w:after="160" w:line="259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848207" cy="103155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8207" cy="10315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spacing w:after="160" w:line="259" w:lineRule="auto"/>
      <w:jc w:val="center"/>
      <w:rPr>
        <w:rFonts w:ascii="Calibri" w:cs="Calibri" w:eastAsia="Calibri" w:hAnsi="Calibri"/>
      </w:rPr>
    </w:pPr>
    <w:hyperlink r:id="rId2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www.vielrespektzentrum.de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spacing w:after="160" w:line="259" w:lineRule="auto"/>
      <w:jc w:val="center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Rottstraße 24-26 – 45127 Essen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vielrespektzentru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007+O8bboao9qri16H0jYPcpNA==">AMUW2mXgZOz+PlRtijmxzBBnTVMCuvvN/G1GPf2ZVQegzR606CWjgXgqut8wppE1Yje1sl5uWTiOL2AGnf3U7AKQ0+hdBdLeztFKUZVD6lss1NkX2T7tvGcF99GAg/RT+jJJ+vSbNQ1gXDa9j4r/VaCdNRFKCdermA==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